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8C" w:rsidRPr="00A03C8C" w:rsidRDefault="00A03C8C" w:rsidP="00A03C8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DAA520"/>
          <w:sz w:val="27"/>
          <w:szCs w:val="27"/>
          <w:lang w:eastAsia="it-IT"/>
        </w:rPr>
        <w:t>SACCO GIALLO</w:t>
      </w:r>
    </w:p>
    <w:p w:rsidR="00A03C8C" w:rsidRPr="00A03C8C" w:rsidRDefault="00A03C8C" w:rsidP="00A03C8C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pict>
          <v:rect id="_x0000_i1025" style="width:0;height:0" o:hralign="center" o:hrstd="t" o:hr="t" fillcolor="#a0a0a0" stroked="f"/>
        </w:pic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Flaconi dispensatori:</w:t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sciroppi, creme, salse, yogurt, detersivi, detergenti  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Buste e sacchetti di plastica in genere:</w:t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contenitori di pasta, riso, patatine, salatini, caramelle, surgelati, sacchetti per la spesa, pellicole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Confezioni rigide e vaschette per alimenti in plastica, alluminio e acciaio/banda stagnata:</w:t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scatole, vassoi interni per affettati, formaggi, pasta fresca, frutta, verdura, vaschette e contenitori per la conservazione e il congelamento dei cibi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Piatti e bicchieri di plastica usa e getta 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Grucce appendiabiti in plastica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Piccoli imballaggi in polistirolo espanso di origine domestica: vaschette per alimenti e imballaggi di piccoli elettrodomestici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Lattine per bevande  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Barattoli e scatolette in alluminio e acciaio/banda stagnata: </w:t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contenitori per tonno, sardine, conserve, alimenti per animali</w:t>
      </w:r>
    </w:p>
    <w:p w:rsidR="00A03C8C" w:rsidRPr="00A03C8C" w:rsidRDefault="00A03C8C" w:rsidP="00A0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Fogli in alluminio da cu</w:t>
      </w:r>
      <w:r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cina, involucri per alimenti, co</w:t>
      </w: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ntenitori e coperchi dello yogurt, bombolette spray per alimenti e per igiene personale, capsule e tappi per bottiglie, coperchi metallici per vasetti di vetro.</w:t>
      </w:r>
    </w:p>
    <w:p w:rsidR="00A03C8C" w:rsidRPr="00A03C8C" w:rsidRDefault="00A03C8C" w:rsidP="00A03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</w:p>
    <w:p w:rsidR="00A03C8C" w:rsidRDefault="00A03C8C" w:rsidP="00A03C8C">
      <w:pPr>
        <w:spacing w:after="0" w:line="240" w:lineRule="auto"/>
        <w:jc w:val="both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  <w:r w:rsidRPr="00A03C8C"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  <w:t>Attenzione: è necessario sgocciolare ed eventualmente sciacquare i contenitori sporchi. Gli imballaggi non devono contenere residui di rifiuti organici. Oltre ad essere pulito il più possibile, il materiale va ridotto di volume.</w:t>
      </w:r>
    </w:p>
    <w:p w:rsidR="00A03C8C" w:rsidRPr="00A03C8C" w:rsidRDefault="00A03C8C" w:rsidP="00A03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br/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br/>
      </w:r>
      <w:r w:rsidRPr="00A03C8C">
        <w:rPr>
          <w:rFonts w:ascii="Helvetica" w:eastAsia="Times New Roman" w:hAnsi="Helvetica" w:cs="Helvetica"/>
          <w:b/>
          <w:bCs/>
          <w:sz w:val="36"/>
          <w:szCs w:val="36"/>
          <w:shd w:val="clear" w:color="auto" w:fill="FFFFFF"/>
          <w:lang w:eastAsia="it-IT"/>
        </w:rPr>
        <w:t>NON</w:t>
      </w:r>
      <w:r w:rsidRPr="00A03C8C">
        <w:rPr>
          <w:rFonts w:ascii="Helvetica" w:eastAsia="Times New Roman" w:hAnsi="Helvetica" w:cs="Helvetica"/>
          <w:b/>
          <w:sz w:val="36"/>
          <w:szCs w:val="36"/>
          <w:shd w:val="clear" w:color="auto" w:fill="FFFFFF"/>
          <w:lang w:eastAsia="it-IT"/>
        </w:rPr>
        <w:t> inserire nel sacco giallo:</w:t>
      </w:r>
    </w:p>
    <w:p w:rsidR="00A03C8C" w:rsidRPr="00A03C8C" w:rsidRDefault="00A03C8C" w:rsidP="00A03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Giocattoli </w:t>
      </w:r>
    </w:p>
    <w:p w:rsidR="00A03C8C" w:rsidRPr="00A03C8C" w:rsidRDefault="00A03C8C" w:rsidP="00A03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Posate di plastica e palette/cucchiaini dei distributori automatici</w:t>
      </w:r>
    </w:p>
    <w:p w:rsidR="00A03C8C" w:rsidRPr="00A03C8C" w:rsidRDefault="00A03C8C" w:rsidP="00A03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Custodie cd – dvd</w:t>
      </w:r>
    </w:p>
    <w:p w:rsidR="00A03C8C" w:rsidRPr="00A03C8C" w:rsidRDefault="00A03C8C" w:rsidP="00A03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Tubetti per conserve, salse, dentifrici</w:t>
      </w: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Default="00A03C8C" w:rsidP="00A03C8C">
      <w:pPr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shd w:val="clear" w:color="auto" w:fill="FFFFFF"/>
          <w:lang w:eastAsia="it-IT"/>
        </w:rPr>
      </w:pPr>
    </w:p>
    <w:p w:rsidR="00A03C8C" w:rsidRPr="00A03C8C" w:rsidRDefault="00A03C8C" w:rsidP="00A0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03C8C" w:rsidRDefault="00A03C8C" w:rsidP="00A03C8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0000FF"/>
          <w:sz w:val="27"/>
          <w:szCs w:val="27"/>
          <w:lang w:eastAsia="it-IT"/>
        </w:rPr>
        <w:t>SACCO AZZURRO</w:t>
      </w:r>
    </w:p>
    <w:p w:rsidR="00A03C8C" w:rsidRPr="00A03C8C" w:rsidRDefault="00A03C8C" w:rsidP="00A03C8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bookmarkStart w:id="0" w:name="_GoBack"/>
      <w:bookmarkEnd w:id="0"/>
    </w:p>
    <w:p w:rsidR="00A03C8C" w:rsidRPr="00A03C8C" w:rsidRDefault="00A03C8C" w:rsidP="00A03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Giornali, riviste, libri, quaderni, opuscoli, sacchetti di carta</w:t>
      </w:r>
    </w:p>
    <w:p w:rsidR="00A03C8C" w:rsidRPr="00A03C8C" w:rsidRDefault="00A03C8C" w:rsidP="00A03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Cartoncino e cartone di piccole dimensioni</w:t>
      </w:r>
    </w:p>
    <w:p w:rsidR="00A03C8C" w:rsidRPr="00A03C8C" w:rsidRDefault="00A03C8C" w:rsidP="00A03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Imballaggi: </w:t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contenitori di pasta, riso ed altri alimenti, scatole per scarpe, fustini per detersivo</w:t>
      </w:r>
    </w:p>
    <w:p w:rsidR="00A03C8C" w:rsidRPr="00A03C8C" w:rsidRDefault="00A03C8C" w:rsidP="00A03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Tetrapak:</w:t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 contenitori per latte, succhi ed altre bevande</w:t>
      </w:r>
    </w:p>
    <w:p w:rsidR="00A03C8C" w:rsidRPr="00A03C8C" w:rsidRDefault="00A03C8C" w:rsidP="00A0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27"/>
          <w:szCs w:val="27"/>
          <w:shd w:val="clear" w:color="auto" w:fill="FFFFFF"/>
          <w:lang w:eastAsia="it-IT"/>
        </w:rPr>
        <w:t>Modalità di conferimento dei cartoni di grandi dimensioni:</w:t>
      </w:r>
    </w:p>
    <w:p w:rsidR="00A03C8C" w:rsidRPr="00A03C8C" w:rsidRDefault="00A03C8C" w:rsidP="00A03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proofErr w:type="gramStart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separare</w:t>
      </w:r>
      <w:proofErr w:type="gramEnd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anzitutto i cartoni dagli altri materiali presenti nell'imballaggio (plastica, polistirolo, rifiuti sfusi ecc.)</w:t>
      </w:r>
    </w:p>
    <w:p w:rsidR="00A03C8C" w:rsidRPr="00A03C8C" w:rsidRDefault="00A03C8C" w:rsidP="00A03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proofErr w:type="gramStart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ridurre</w:t>
      </w:r>
      <w:proofErr w:type="gramEnd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il volume dei cartoni appiattendoli e quindi assemblarli legandoli in pacchi o inserendoli, appiattiti, all'interno di un altro cartone che funga da contenitore</w:t>
      </w:r>
    </w:p>
    <w:p w:rsidR="00A03C8C" w:rsidRPr="00A03C8C" w:rsidRDefault="00A03C8C" w:rsidP="00A03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proofErr w:type="gramStart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avere</w:t>
      </w:r>
      <w:proofErr w:type="gramEnd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cura di non costituire colli di peso eccessivo per consentire all'operatore un rapido e agevole prelievo  </w:t>
      </w:r>
    </w:p>
    <w:p w:rsidR="00A03C8C" w:rsidRDefault="00A03C8C" w:rsidP="00A03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proofErr w:type="gramStart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depositarli</w:t>
      </w:r>
      <w:proofErr w:type="gramEnd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nello stesso punto dove si è soliti depositare il sacco azzurro</w:t>
      </w:r>
    </w:p>
    <w:p w:rsidR="00A03C8C" w:rsidRDefault="00A03C8C" w:rsidP="00A03C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</w:p>
    <w:p w:rsidR="00A03C8C" w:rsidRPr="00A03C8C" w:rsidRDefault="00A03C8C" w:rsidP="00A03C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</w:p>
    <w:p w:rsidR="00A03C8C" w:rsidRPr="00A03C8C" w:rsidRDefault="00A03C8C" w:rsidP="00A03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A03C8C">
        <w:rPr>
          <w:rFonts w:ascii="Helvetica" w:eastAsia="Times New Roman" w:hAnsi="Helvetica" w:cs="Helvetica"/>
          <w:b/>
          <w:bCs/>
          <w:color w:val="1C2024"/>
          <w:sz w:val="36"/>
          <w:szCs w:val="36"/>
          <w:shd w:val="clear" w:color="auto" w:fill="FFFFFF"/>
          <w:lang w:eastAsia="it-IT"/>
        </w:rPr>
        <w:t>Non</w:t>
      </w:r>
      <w:r w:rsidRPr="00A03C8C">
        <w:rPr>
          <w:rFonts w:ascii="Helvetica" w:eastAsia="Times New Roman" w:hAnsi="Helvetica" w:cs="Helvetica"/>
          <w:b/>
          <w:color w:val="1C2024"/>
          <w:sz w:val="36"/>
          <w:szCs w:val="36"/>
          <w:shd w:val="clear" w:color="auto" w:fill="FFFFFF"/>
          <w:lang w:eastAsia="it-IT"/>
        </w:rPr>
        <w:t> inserire nel sacco azzurro</w:t>
      </w:r>
    </w:p>
    <w:p w:rsidR="00A03C8C" w:rsidRPr="00A03C8C" w:rsidRDefault="00A03C8C" w:rsidP="00A03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proofErr w:type="gramStart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carta</w:t>
      </w:r>
      <w:proofErr w:type="gramEnd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oleata </w:t>
      </w:r>
    </w:p>
    <w:p w:rsidR="00A03C8C" w:rsidRPr="00A03C8C" w:rsidRDefault="00A03C8C" w:rsidP="00A03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proofErr w:type="gramStart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carta</w:t>
      </w:r>
      <w:proofErr w:type="gramEnd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plastificata </w:t>
      </w:r>
    </w:p>
    <w:p w:rsidR="00A03C8C" w:rsidRPr="00A03C8C" w:rsidRDefault="00A03C8C" w:rsidP="00A03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proofErr w:type="gramStart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carta</w:t>
      </w:r>
      <w:proofErr w:type="gramEnd"/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 xml:space="preserve"> impregnata di residui organi</w:t>
      </w:r>
      <w:r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c</w:t>
      </w:r>
      <w:r w:rsidRPr="00A03C8C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i di generi alimentari (es. cartone per la pizza)</w:t>
      </w:r>
    </w:p>
    <w:p w:rsidR="00420B59" w:rsidRDefault="00A03C8C"/>
    <w:sectPr w:rsidR="00420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591C"/>
    <w:multiLevelType w:val="multilevel"/>
    <w:tmpl w:val="9A9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B73D5"/>
    <w:multiLevelType w:val="multilevel"/>
    <w:tmpl w:val="0E06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65EAE"/>
    <w:multiLevelType w:val="multilevel"/>
    <w:tmpl w:val="E1AA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930EF"/>
    <w:multiLevelType w:val="multilevel"/>
    <w:tmpl w:val="1DF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54517"/>
    <w:multiLevelType w:val="multilevel"/>
    <w:tmpl w:val="A31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8C"/>
    <w:rsid w:val="002B552E"/>
    <w:rsid w:val="0039231D"/>
    <w:rsid w:val="007B1835"/>
    <w:rsid w:val="007C1F79"/>
    <w:rsid w:val="00A03C8C"/>
    <w:rsid w:val="00B06A94"/>
    <w:rsid w:val="00B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B51FA-F7BD-4B91-A3A8-46D7CD7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Patroni</dc:creator>
  <cp:keywords/>
  <dc:description/>
  <cp:lastModifiedBy>Annalisa Patroni</cp:lastModifiedBy>
  <cp:revision>1</cp:revision>
  <dcterms:created xsi:type="dcterms:W3CDTF">2022-12-07T07:29:00Z</dcterms:created>
  <dcterms:modified xsi:type="dcterms:W3CDTF">2022-12-07T07:32:00Z</dcterms:modified>
</cp:coreProperties>
</file>